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07171" w:sz="12" w:space="15"/>
          <w:right w:val="none" w:color="auto" w:sz="0" w:space="0"/>
        </w:pBdr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u w:val="none"/>
          <w:bdr w:val="none" w:color="auto" w:sz="0" w:space="0"/>
        </w:rPr>
        <w:t>山东省文化和旅游厅关于组织开展2022年度山东省文化和旅游研究课题申报的通知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各市文化和旅游局，各直属单位，各高等院校，有关单位：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为充分发挥科研对文化和旅游工作的引领、驱动作用，推动我省文化和旅游事业创新发展，即日起，省文化和旅游厅组织开展2022年度山东省文化和旅游研究课题申报工作，有关事项通知如下：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坚持以习近平新时代中国特色社会主义思想为指导，深入学习贯彻党的十九届六中全会精神，认真落实省委、省政府决策部署，自觉践行创新发展理念，加强难点热点突破、注重理论创新，着力推动文化和旅游高质量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  <w:t>二、申报方向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课题申报要体现鲜明的时代特征、问题导向、需求导向和创新意识，围绕我省文化和旅游发展的任务要求，在艺术生产创作、公共服务、文化和旅游产业发展、文化遗产保护传承、科技创新、对外合作交流、文物保护利用、文化和旅游市场监管等方面进行理论和现实问题研究，推出一批高水准的研究项目，充分发挥科研的决策咨询和智力支撑功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  <w:t>三、课题申报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（一）申请人条件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1.遵守中华人民共和国宪法和法律；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2.具有独立开展研究和组织开展研究的能力，能够承担实质性研究工作；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3.具有副高级以上（含）专业技术职称（职务），或者具有博士学位；不具有副高级以上(含)专业技术职称(职务)或者博士学位的，须有同研究领域两名正高级职称人员推荐方可申报；厅机关工作人员不能申请或者作为课题组成员参与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4.项目负责人本年度只能申报1项省文化和旅游厅组织开展的课题，且不能作为课题组成员参与他人的课题申报；课题组成员同一年度最多参与2项省文化和旅游科研课题申报；正在承担厅级以上项目研究的课题负责人不得申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(二）立项数量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1.重点课题立项数80项左右，其中，齐长城项目立项30项左右；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2.一般选题立项数为300项左右。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  <w:t>四、课题要求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.申请人根据《2022年度山东省文化和旅游研究课题申报指南》（附件1)确定研究选题，可以按照选题，也可根据选题设计具体题目。课题名称的表述应科学、严谨、规范、简明，一般不加副标题，不符合本申报指南的申请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2.结题时间自批准立项之日起计算，研究期限一般为1年，至迟不超过1年半。结题成果为研究报告（不少于2.5万字，查重率要求低于10%），并严格按照规定时限结题，逾期未提交结项的项目，撤销立项。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3.课题经费须课题负责人自筹，鼓励课题团队所在单位予以经费支持。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4.山东省文化和旅游厅对课题成果具有使用权。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u w:val="none"/>
        </w:rPr>
        <w:t>五、其他要求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1.各市文化和旅游局负责组织本行政区域系统内的课题推荐工作,各直属单位、高等院校、省直部门直接推荐申报，各单位重点课题推荐数量不超过5项，一般课题推荐数量不超过10项，35岁周岁以下的申报人申报课题推荐数量不超过5项，各推荐单位推荐总数共计不超过20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2.申报项目立项后原则上不再变更相关事项。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3.申报自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instrText xml:space="preserve"> HYPERLINK "mailto:%E5%8D%B3%E6%97%A5%E8%B5%B7%E8%87%B32021%E5%B9%B47%E6%9C%8820%E6%97%A5%E6%88%AA%E6%AD%A2%E3%80%82%E8%AF%B7%E7%94%B3%E6%8A%A5%E5%8D%95%E4%BD%8D%E5%92%8C%E4%B8%AA%E4%BA%BA%E4%BA%8E%E6%88%AA%E6%AD%A2%E6%97%A5%E6%9C%9F%E5%89%8D%E5%B0%86%E5%AE%A1%E6%9F%A5%E5%90%88%E6%A0%BC%E7%9A%84%E7%94%B3%E6%8A%A5%E4%B9%A6%EF%BC%88%E6%AF%8F%E9%A1%B9%E4%B8%80%E5%BC%8F4%E4%BB%BD%EF%BC%8C%E5%85%B6%E4%B8%AD1%E4%BB%BD%E5%8E%9F%E4%BB%B6%EF%BC%8C3%E4%BB%BD%E5%A4%8D%E5%8D%B0%E4%BB%B6%EF%BC%89%E5%AF%84%E9%80%81%E7%9C%81%E6%96%87%E5%8C%96%E5%92%8C%E6%97%85%E6%B8%B8%E5%8E%85%E7%A7%91%E6%8A%80%E6%95%99%E8%82%B2%E5%A4%84%EF%BC%8C%E9%80%BE%E6%9C%9F%E4%B8%8D%E5%86%8D%E5%8F%97%E7%90%86%E3%80%82%E7%94%B3%E6%8A%A5%E4%B9%A6%E7%94%B5%E5%AD%90%E6%96%87%E6%A1%A3%E5%8F%91%E8%87%B3%E9%82%AE%E7%AE%B1sdwltliuyan@163.com%EF%BC%8C%E7%94%B5%E5%AD%90%E6%96%87%E6%A1%A3%E4%BB%A5%E2%80%9C%E5%8D%95%E4%BD%8D+%E5%A7%93%E5%90%8D+%E9%A2%98%E7%9B%AE%E2%80%9D%E7%9A%84%E6%A0%BC%E5%BC%8F%E5%91%BD%E5%90%8D%EF%BC%8C%E4%B8%8D%E7%AC%A6%E5%90%88%E6%A0%BC%E5%BC%8F%E8%A6%81%E6%B1%82%E7%9A%84%E7%94%B3%E6%8A%A5%E4%B9%A6%E4%B8%8D%E4%BA%88%E5%8F%97%E7%90%86%E3%80%82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即日起至2022年6月20日截止。请申报单位于截止日期前将审查合格的申报书（见附件2，一式5份）和活页（见附件3，一式5份）一并寄送省文化和旅游厅科技教育处；申报书、活页和汇总表（附件4）电子档发至邮箱sdwltliuyan@163.com，电子文档以“单位+姓名”的格式命名，逾期不再受理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4.课题申报需要的各种材料模板（包括课题指南、申报书、活页、汇总表）在山东省文化和旅游厅网站“通知公告”栏（http://whhly.shandong.gov.cn）下载。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联 系 人：刘艳      联系电话：0531-51791728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邮寄地址：山东省文化和旅游厅科技教育处（济南市历下区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经十一路12号）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邮政编码：250014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instrText xml:space="preserve"> HYPERLINK "http://whhly.shandong.gov.cn/module/download/downfile.jsp?classid=0&amp;filename=09b8eaaa21ec44fd95cf8124783389a3.docx"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附件1：2022年度山东省文化和旅游研究课题申报指南.docx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instrText xml:space="preserve"> HYPERLINK "http://whhly.shandong.gov.cn/module/download/downfile.jsp?classid=0&amp;filename=e9f70a39d80d4b5bb400c4b0bb19dd36.docx"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附件2：山东省文化和旅游研究课题申报书.docx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instrText xml:space="preserve"> HYPERLINK "http://whhly.shandong.gov.cn/module/download/downfile.jsp?classid=0&amp;filename=0ab018bc345f474a8dea46a0c7948eaa.docx"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附件3：山东省文化和旅游研究课题申报活页.docx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instrText xml:space="preserve"> HYPERLINK "http://whhly.shandong.gov.cn/module/download/downfile.jsp?classid=0&amp;filename=641547851d3f4dc8b944f9c02ea24a08.doc"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t>附件4：2022年度山东省文化和旅游研究课题推荐汇总表.doc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山东省文化和旅游厅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2022年4月15日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行草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秀丽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TZkMjc5ZDZhZTdkNjc1YjU3MjllMjIwNmVkNDgifQ=="/>
  </w:docVars>
  <w:rsids>
    <w:rsidRoot w:val="00000000"/>
    <w:rsid w:val="7C0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2022-05-06T01:10:45Z</dcterms:created>
  <dc:creator>Admin</dc:creator>
  <cp:lastModifiedBy>航崽</cp:lastModifiedBy>
  <dcterms:modified xsi:type="dcterms:W3CDTF">2022-05-06T01:11:45Z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61B242652B8345C8BD64197586797282</vt:lpwstr>
  </property>
</Properties>
</file>