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附件3</w:t>
      </w:r>
      <w:r>
        <w:rPr>
          <w:rFonts w:hint="eastAsia" w:ascii="仿宋" w:hAnsi="仿宋" w:eastAsia="仿宋"/>
          <w:spacing w:val="40"/>
          <w:sz w:val="24"/>
          <w:szCs w:val="32"/>
        </w:rPr>
        <w:t>：</w:t>
      </w:r>
    </w:p>
    <w:p>
      <w:pPr>
        <w:spacing w:line="440" w:lineRule="exact"/>
        <w:jc w:val="center"/>
        <w:rPr>
          <w:rFonts w:hint="eastAsia"/>
          <w:spacing w:val="40"/>
          <w:sz w:val="32"/>
        </w:rPr>
      </w:pPr>
      <w:r>
        <w:rPr>
          <w:rFonts w:hint="eastAsia" w:ascii="宋体" w:hAnsi="宋体"/>
          <w:sz w:val="32"/>
          <w:szCs w:val="44"/>
        </w:rPr>
        <w:t>青岛理工大学琴岛学院实践</w:t>
      </w:r>
      <w:r>
        <w:rPr>
          <w:rFonts w:hint="eastAsia"/>
          <w:spacing w:val="40"/>
          <w:sz w:val="32"/>
        </w:rPr>
        <w:t>教学档案</w:t>
      </w:r>
    </w:p>
    <w:p>
      <w:pPr>
        <w:spacing w:line="440" w:lineRule="exact"/>
        <w:jc w:val="center"/>
        <w:rPr>
          <w:rFonts w:hint="eastAsia"/>
          <w:spacing w:val="40"/>
          <w:sz w:val="32"/>
        </w:rPr>
      </w:pPr>
      <w:r>
        <w:rPr>
          <w:rFonts w:hint="eastAsia"/>
          <w:spacing w:val="40"/>
          <w:sz w:val="32"/>
        </w:rPr>
        <w:t>销毁记录表</w:t>
      </w:r>
    </w:p>
    <w:p>
      <w:pPr>
        <w:spacing w:line="440" w:lineRule="exact"/>
        <w:jc w:val="center"/>
        <w:rPr>
          <w:rFonts w:hint="eastAsia"/>
          <w:spacing w:val="40"/>
          <w:sz w:val="32"/>
        </w:rPr>
      </w:pPr>
      <w:r>
        <w:rPr>
          <w:rFonts w:hint="eastAsia"/>
          <w:spacing w:val="40"/>
          <w:sz w:val="32"/>
        </w:rPr>
        <w:t xml:space="preserve">                </w:t>
      </w:r>
      <w:r>
        <w:rPr>
          <w:rFonts w:hint="eastAsia" w:ascii="仿宋" w:hAnsi="仿宋" w:eastAsia="仿宋"/>
          <w:spacing w:val="40"/>
          <w:sz w:val="24"/>
          <w:szCs w:val="32"/>
        </w:rPr>
        <w:t xml:space="preserve"> 销毁时间：年 月 日</w:t>
      </w:r>
    </w:p>
    <w:tbl>
      <w:tblPr>
        <w:tblStyle w:val="2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596"/>
        <w:gridCol w:w="1464"/>
        <w:gridCol w:w="1652"/>
        <w:gridCol w:w="1399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档案名称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文件数量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存档时限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销毁原因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bCs/>
                <w:sz w:val="24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2020-06-19T05:14:02Z</dcterms:created>
  <dc:creator>Administrator</dc:creator>
  <cp:lastModifiedBy>尤尼克斯</cp:lastModifiedBy>
  <dcterms:modified xsi:type="dcterms:W3CDTF">2020-06-19T05:14:15Z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